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99" w:rsidRPr="00D203DF" w:rsidRDefault="00A10740" w:rsidP="00A10740">
      <w:pPr>
        <w:spacing w:line="276" w:lineRule="auto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ZPZ-271-10/2013</w:t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</w:r>
      <w:r>
        <w:rPr>
          <w:rFonts w:asciiTheme="majorHAnsi" w:hAnsiTheme="majorHAnsi"/>
          <w:b/>
          <w:szCs w:val="24"/>
        </w:rPr>
        <w:tab/>
        <w:t>Zał. Nr 1 do SIWZ</w:t>
      </w:r>
    </w:p>
    <w:p w:rsidR="00362899" w:rsidRPr="00D203DF" w:rsidRDefault="00362899" w:rsidP="00D203DF">
      <w:pPr>
        <w:spacing w:line="276" w:lineRule="auto"/>
        <w:jc w:val="center"/>
        <w:rPr>
          <w:rFonts w:asciiTheme="majorHAnsi" w:hAnsiTheme="majorHAnsi"/>
          <w:b/>
          <w:szCs w:val="24"/>
        </w:rPr>
      </w:pPr>
      <w:r w:rsidRPr="00D203DF">
        <w:rPr>
          <w:rFonts w:asciiTheme="majorHAnsi" w:hAnsiTheme="majorHAnsi"/>
          <w:b/>
          <w:szCs w:val="24"/>
        </w:rPr>
        <w:t>OPIS PRZEDMIOTU ZAMÓWIENIA</w:t>
      </w:r>
    </w:p>
    <w:p w:rsidR="00362899" w:rsidRPr="00D203DF" w:rsidRDefault="00362899" w:rsidP="00D203DF">
      <w:pPr>
        <w:spacing w:line="276" w:lineRule="auto"/>
        <w:jc w:val="center"/>
        <w:rPr>
          <w:rFonts w:asciiTheme="majorHAnsi" w:hAnsiTheme="majorHAnsi"/>
          <w:szCs w:val="24"/>
        </w:rPr>
      </w:pPr>
    </w:p>
    <w:p w:rsidR="00362899" w:rsidRPr="00D203DF" w:rsidRDefault="00362899" w:rsidP="00D203D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362899" w:rsidRPr="00D203DF" w:rsidRDefault="00362899" w:rsidP="00D203DF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362899" w:rsidRPr="00D203DF" w:rsidRDefault="00362899" w:rsidP="00D203DF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D203DF">
        <w:rPr>
          <w:rFonts w:asciiTheme="majorHAnsi" w:hAnsiTheme="majorHAnsi"/>
          <w:b/>
          <w:bCs/>
          <w:szCs w:val="24"/>
        </w:rPr>
        <w:t xml:space="preserve">Przedmiotem zamówienia jest przeprowadzenie szkolenia dla osób zarejestrowanych </w:t>
      </w:r>
      <w:r w:rsidR="00A810EE" w:rsidRPr="00D203DF">
        <w:rPr>
          <w:rFonts w:asciiTheme="majorHAnsi" w:hAnsiTheme="majorHAnsi"/>
          <w:b/>
          <w:szCs w:val="24"/>
        </w:rPr>
        <w:t xml:space="preserve">jako osoby bezrobotne </w:t>
      </w:r>
      <w:r w:rsidRPr="00D203DF">
        <w:rPr>
          <w:rFonts w:asciiTheme="majorHAnsi" w:hAnsiTheme="majorHAnsi"/>
          <w:b/>
          <w:bCs/>
          <w:szCs w:val="24"/>
        </w:rPr>
        <w:t>w Powiatowym Urzędzie Pracy w</w:t>
      </w:r>
      <w:r w:rsidR="00A810EE">
        <w:rPr>
          <w:rFonts w:asciiTheme="majorHAnsi" w:hAnsiTheme="majorHAnsi"/>
          <w:b/>
          <w:bCs/>
          <w:szCs w:val="24"/>
        </w:rPr>
        <w:t xml:space="preserve"> Częstochowie </w:t>
      </w:r>
      <w:r w:rsidRPr="00D203DF">
        <w:rPr>
          <w:rFonts w:asciiTheme="majorHAnsi" w:hAnsiTheme="majorHAnsi"/>
          <w:b/>
          <w:bCs/>
          <w:szCs w:val="24"/>
        </w:rPr>
        <w:t>w następującym kierunku:</w:t>
      </w:r>
    </w:p>
    <w:p w:rsidR="00362899" w:rsidRPr="00D203DF" w:rsidRDefault="00362899" w:rsidP="00D203DF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362899" w:rsidRDefault="00362899" w:rsidP="00D203DF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D203DF" w:rsidRDefault="00D203DF" w:rsidP="00D203DF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D203DF" w:rsidRDefault="00D203DF" w:rsidP="00D203DF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D203DF" w:rsidRDefault="00D203DF" w:rsidP="00D203DF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D203DF" w:rsidRPr="00D203DF" w:rsidRDefault="00D203DF" w:rsidP="00D203DF">
      <w:pPr>
        <w:pStyle w:val="Akapitzlist"/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jc w:val="center"/>
        <w:rPr>
          <w:rFonts w:asciiTheme="majorHAnsi" w:hAnsiTheme="majorHAnsi"/>
          <w:b/>
          <w:bCs/>
          <w:szCs w:val="24"/>
        </w:rPr>
      </w:pPr>
      <w:r w:rsidRPr="00D203DF">
        <w:rPr>
          <w:rFonts w:asciiTheme="majorHAnsi" w:hAnsiTheme="majorHAnsi"/>
          <w:b/>
          <w:bCs/>
          <w:szCs w:val="24"/>
        </w:rPr>
        <w:t xml:space="preserve">kurs </w:t>
      </w:r>
      <w:r w:rsidR="00B9135D">
        <w:rPr>
          <w:rFonts w:asciiTheme="majorHAnsi" w:hAnsiTheme="majorHAnsi"/>
          <w:b/>
          <w:bCs/>
          <w:szCs w:val="24"/>
        </w:rPr>
        <w:t>obsługi żurawi przeładunkowych HDS + kurs kierowcy wózka jezdniowego</w:t>
      </w:r>
    </w:p>
    <w:p w:rsidR="00362899" w:rsidRPr="00D203DF" w:rsidRDefault="00362899" w:rsidP="00D203DF">
      <w:pPr>
        <w:spacing w:line="276" w:lineRule="auto"/>
        <w:ind w:left="1410" w:hanging="1410"/>
        <w:jc w:val="center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jc w:val="both"/>
        <w:rPr>
          <w:rFonts w:asciiTheme="majorHAnsi" w:hAnsiTheme="majorHAnsi"/>
          <w:b/>
          <w:bCs/>
          <w:szCs w:val="24"/>
        </w:rPr>
      </w:pPr>
    </w:p>
    <w:p w:rsidR="00362899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D203DF" w:rsidRPr="00D203DF" w:rsidRDefault="00D203DF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Default="00362899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F02230" w:rsidRPr="00D203DF" w:rsidRDefault="00F02230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</w:p>
    <w:p w:rsidR="00362899" w:rsidRPr="00D203DF" w:rsidRDefault="00E250A7" w:rsidP="00D203DF">
      <w:pPr>
        <w:spacing w:line="276" w:lineRule="auto"/>
        <w:ind w:left="1410" w:hanging="1410"/>
        <w:jc w:val="both"/>
        <w:rPr>
          <w:rFonts w:asciiTheme="majorHAnsi" w:hAnsiTheme="majorHAnsi"/>
          <w:b/>
          <w:bCs/>
          <w:szCs w:val="24"/>
        </w:rPr>
      </w:pPr>
      <w:r>
        <w:rPr>
          <w:rFonts w:asciiTheme="majorHAnsi" w:hAnsiTheme="majorHAnsi"/>
          <w:b/>
          <w:bCs/>
          <w:szCs w:val="24"/>
        </w:rPr>
        <w:t>UWAGA:</w:t>
      </w:r>
      <w:r>
        <w:rPr>
          <w:rFonts w:asciiTheme="majorHAnsi" w:hAnsiTheme="majorHAnsi"/>
          <w:b/>
          <w:bCs/>
          <w:szCs w:val="24"/>
        </w:rPr>
        <w:tab/>
        <w:t>PLANOWANE TERMINY KURSU</w:t>
      </w:r>
      <w:r w:rsidR="00362899" w:rsidRPr="00D203DF">
        <w:rPr>
          <w:rFonts w:asciiTheme="majorHAnsi" w:hAnsiTheme="majorHAnsi"/>
          <w:b/>
          <w:bCs/>
          <w:szCs w:val="24"/>
        </w:rPr>
        <w:t xml:space="preserve"> MOGĄ ULEC ZMIANIE, Z</w:t>
      </w:r>
      <w:r w:rsidR="00D203DF" w:rsidRPr="00D203DF">
        <w:rPr>
          <w:rFonts w:asciiTheme="majorHAnsi" w:hAnsiTheme="majorHAnsi"/>
          <w:b/>
          <w:bCs/>
          <w:szCs w:val="24"/>
        </w:rPr>
        <w:t> </w:t>
      </w:r>
      <w:r w:rsidR="00362899" w:rsidRPr="00D203DF">
        <w:rPr>
          <w:rFonts w:asciiTheme="majorHAnsi" w:hAnsiTheme="majorHAnsi"/>
          <w:b/>
          <w:bCs/>
          <w:szCs w:val="24"/>
        </w:rPr>
        <w:t>ZASTRZEŻENIEM, IŻ KURSY FINANSOWANE ZE ŚRODKÓW FUNDUSZU PRACY MUSZĄ ZAKOŃCZYĆ SIĘ W NIEPRZEKRACZALNYM TERMINIE DO 30.11.201</w:t>
      </w:r>
      <w:r w:rsidR="00F178AF">
        <w:rPr>
          <w:rFonts w:asciiTheme="majorHAnsi" w:hAnsiTheme="majorHAnsi"/>
          <w:b/>
          <w:bCs/>
          <w:szCs w:val="24"/>
        </w:rPr>
        <w:t>3</w:t>
      </w:r>
      <w:r w:rsidR="00362899" w:rsidRPr="00D203DF">
        <w:rPr>
          <w:rFonts w:asciiTheme="majorHAnsi" w:hAnsiTheme="majorHAnsi"/>
          <w:b/>
          <w:bCs/>
          <w:szCs w:val="24"/>
        </w:rPr>
        <w:t>R.</w:t>
      </w:r>
    </w:p>
    <w:p w:rsidR="00F02230" w:rsidRDefault="00F02230" w:rsidP="00B9135D">
      <w:pPr>
        <w:spacing w:line="276" w:lineRule="auto"/>
        <w:jc w:val="both"/>
        <w:rPr>
          <w:rFonts w:asciiTheme="majorHAnsi" w:hAnsiTheme="majorHAnsi"/>
          <w:b/>
          <w:bCs/>
          <w:szCs w:val="24"/>
          <w:u w:val="single"/>
        </w:rPr>
      </w:pPr>
    </w:p>
    <w:p w:rsidR="00B9135D" w:rsidRPr="00880228" w:rsidRDefault="00B9135D" w:rsidP="00B9135D">
      <w:pPr>
        <w:spacing w:line="276" w:lineRule="auto"/>
        <w:jc w:val="both"/>
        <w:rPr>
          <w:rFonts w:ascii="Cambria" w:hAnsi="Cambria"/>
          <w:b/>
          <w:bCs/>
          <w:szCs w:val="24"/>
        </w:rPr>
      </w:pPr>
      <w:r w:rsidRPr="00880228">
        <w:rPr>
          <w:rFonts w:ascii="Cambria" w:hAnsi="Cambria"/>
          <w:b/>
          <w:szCs w:val="24"/>
        </w:rPr>
        <w:lastRenderedPageBreak/>
        <w:t>kurs obsługi żurawi pr</w:t>
      </w:r>
      <w:r>
        <w:rPr>
          <w:rFonts w:ascii="Cambria" w:hAnsi="Cambria"/>
          <w:b/>
          <w:szCs w:val="24"/>
        </w:rPr>
        <w:t>zeładunkowych HDS z kursem kierowcy</w:t>
      </w:r>
      <w:r w:rsidRPr="00880228">
        <w:rPr>
          <w:rFonts w:ascii="Cambria" w:hAnsi="Cambria"/>
          <w:b/>
          <w:szCs w:val="24"/>
        </w:rPr>
        <w:t xml:space="preserve"> wózka jezdniowego i bezpieczną wymianą butli gazowych</w:t>
      </w:r>
    </w:p>
    <w:p w:rsidR="00B9135D" w:rsidRDefault="00B9135D" w:rsidP="00B9135D"/>
    <w:p w:rsidR="00B9135D" w:rsidRPr="006C6D5D" w:rsidRDefault="00B9135D" w:rsidP="00B9135D">
      <w:pPr>
        <w:spacing w:line="276" w:lineRule="auto"/>
        <w:jc w:val="both"/>
        <w:rPr>
          <w:rFonts w:ascii="Cambria" w:hAnsi="Cambria"/>
          <w:color w:val="000000"/>
          <w:szCs w:val="24"/>
        </w:rPr>
      </w:pPr>
      <w:r w:rsidRPr="006C6D5D">
        <w:rPr>
          <w:rFonts w:ascii="Cambria" w:hAnsi="Cambria"/>
          <w:color w:val="000000"/>
          <w:szCs w:val="24"/>
        </w:rPr>
        <w:t>Kod CPV – 80530000-8 –usługi szkolenia zawodowego.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1B71B8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  <w:r w:rsidRPr="006C6D5D">
        <w:rPr>
          <w:rFonts w:ascii="Cambria" w:hAnsi="Cambria"/>
          <w:szCs w:val="24"/>
        </w:rPr>
        <w:t xml:space="preserve">Przewidziano przeszkolenie </w:t>
      </w:r>
      <w:r w:rsidRPr="002D0B35">
        <w:rPr>
          <w:rFonts w:ascii="Cambria" w:hAnsi="Cambria"/>
          <w:b/>
          <w:szCs w:val="24"/>
        </w:rPr>
        <w:t>10 osób bezrobotnych</w:t>
      </w:r>
      <w:r w:rsidR="001B71B8">
        <w:rPr>
          <w:rFonts w:ascii="Cambria" w:hAnsi="Cambria"/>
          <w:b/>
          <w:szCs w:val="24"/>
        </w:rPr>
        <w:t xml:space="preserve">. </w:t>
      </w:r>
      <w:r w:rsidR="001B71B8" w:rsidRPr="001B71B8">
        <w:rPr>
          <w:rFonts w:ascii="Cambria" w:hAnsi="Cambria"/>
          <w:szCs w:val="24"/>
        </w:rPr>
        <w:t xml:space="preserve">Szkolenie będzie finansowane </w:t>
      </w:r>
      <w:r w:rsidR="00901FC1">
        <w:rPr>
          <w:rFonts w:ascii="Cambria" w:hAnsi="Cambria"/>
          <w:szCs w:val="24"/>
        </w:rPr>
        <w:t xml:space="preserve">            </w:t>
      </w:r>
      <w:r w:rsidR="001B71B8" w:rsidRPr="001B71B8">
        <w:rPr>
          <w:rFonts w:ascii="Cambria" w:hAnsi="Cambria"/>
          <w:szCs w:val="24"/>
        </w:rPr>
        <w:t>ze środków Funduszu Pracy</w:t>
      </w:r>
      <w:r w:rsidR="001B71B8">
        <w:rPr>
          <w:rFonts w:ascii="Cambria" w:hAnsi="Cambria"/>
          <w:szCs w:val="24"/>
        </w:rPr>
        <w:t>.</w:t>
      </w:r>
    </w:p>
    <w:p w:rsidR="001B71B8" w:rsidRPr="001B71B8" w:rsidRDefault="001B71B8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B9135D" w:rsidRPr="001B71B8" w:rsidRDefault="00B9135D" w:rsidP="001B71B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Cs w:val="24"/>
        </w:rPr>
      </w:pPr>
      <w:r w:rsidRPr="001B71B8">
        <w:rPr>
          <w:rFonts w:ascii="Cambria" w:hAnsi="Cambria"/>
          <w:b/>
          <w:bCs/>
          <w:szCs w:val="24"/>
        </w:rPr>
        <w:t>Lic</w:t>
      </w:r>
      <w:r w:rsidRPr="001B71B8">
        <w:rPr>
          <w:rFonts w:ascii="Cambria" w:hAnsi="Cambria"/>
          <w:b/>
          <w:szCs w:val="24"/>
        </w:rPr>
        <w:t>zba osób i czas trwania szkolenia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bCs/>
          <w:szCs w:val="24"/>
        </w:rPr>
      </w:pP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color w:val="000000"/>
          <w:szCs w:val="24"/>
        </w:rPr>
      </w:pPr>
      <w:r w:rsidRPr="006C6D5D">
        <w:rPr>
          <w:rFonts w:ascii="Cambria" w:hAnsi="Cambria"/>
          <w:color w:val="000000"/>
          <w:szCs w:val="24"/>
        </w:rPr>
        <w:t xml:space="preserve">Zamawiający planuje przeszkolić </w:t>
      </w:r>
      <w:r>
        <w:rPr>
          <w:rFonts w:ascii="Cambria" w:hAnsi="Cambria"/>
          <w:color w:val="000000"/>
          <w:szCs w:val="24"/>
        </w:rPr>
        <w:t xml:space="preserve">jedną grupę 10-osobową. Planowany termin rozpoczęcia szkolenia – </w:t>
      </w:r>
      <w:r w:rsidR="00901FC1">
        <w:rPr>
          <w:rFonts w:ascii="Cambria" w:hAnsi="Cambria"/>
          <w:color w:val="000000"/>
          <w:szCs w:val="24"/>
        </w:rPr>
        <w:t>maj</w:t>
      </w:r>
      <w:r>
        <w:rPr>
          <w:rFonts w:ascii="Cambria" w:hAnsi="Cambria"/>
          <w:color w:val="000000"/>
          <w:szCs w:val="24"/>
        </w:rPr>
        <w:t xml:space="preserve"> 201</w:t>
      </w:r>
      <w:r w:rsidR="00901FC1">
        <w:rPr>
          <w:rFonts w:ascii="Cambria" w:hAnsi="Cambria"/>
          <w:color w:val="000000"/>
          <w:szCs w:val="24"/>
        </w:rPr>
        <w:t>3</w:t>
      </w:r>
      <w:r>
        <w:rPr>
          <w:rFonts w:ascii="Cambria" w:hAnsi="Cambria"/>
          <w:color w:val="000000"/>
          <w:szCs w:val="24"/>
        </w:rPr>
        <w:t xml:space="preserve"> r.</w:t>
      </w:r>
    </w:p>
    <w:p w:rsidR="00B9135D" w:rsidRDefault="00B9135D" w:rsidP="00B9135D">
      <w:pPr>
        <w:spacing w:line="276" w:lineRule="auto"/>
        <w:jc w:val="both"/>
        <w:rPr>
          <w:rFonts w:ascii="Cambria" w:hAnsi="Cambria"/>
          <w:b/>
          <w:szCs w:val="24"/>
        </w:rPr>
      </w:pPr>
    </w:p>
    <w:p w:rsidR="00B9135D" w:rsidRPr="001B71B8" w:rsidRDefault="00B9135D" w:rsidP="001B71B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b/>
          <w:szCs w:val="24"/>
        </w:rPr>
      </w:pPr>
      <w:r w:rsidRPr="001B71B8">
        <w:rPr>
          <w:rFonts w:ascii="Cambria" w:hAnsi="Cambria"/>
          <w:b/>
          <w:szCs w:val="24"/>
        </w:rPr>
        <w:t>Miejsce szkolenia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Kursy muszą odbywać się na terenie Częstochowy. Jest to podyktowane faktem,                       iż osobom bezrobotnym zamieszkałym poza miastem najłatwiej dojechać na szkolenie do Częstochowy.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Wykonawca musi wskazać dokładny adres miejsca przeprowadzania zajęć teoretycznych i praktycznych.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Sale dydaktyczne muszą posiadać dostęp do szatni (przebieralni) oraz sanitariatów wyposażonych w bieżącą wodę (ciepłą i zimną). Toalety muszą być zaopatrzone w odpowiednie środki higieniczne (papier toaletowy, mydło, ręcznik papierowy).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 xml:space="preserve">Wymagane jest, aby powierzchnia sal dydaktycznych, ilość stanowisk, wyposażenie </w:t>
      </w:r>
      <w:r>
        <w:rPr>
          <w:rFonts w:asciiTheme="majorHAnsi" w:hAnsiTheme="majorHAnsi"/>
          <w:szCs w:val="24"/>
        </w:rPr>
        <w:br/>
      </w:r>
      <w:r w:rsidRPr="00BF4231">
        <w:rPr>
          <w:rFonts w:asciiTheme="majorHAnsi" w:hAnsiTheme="majorHAnsi"/>
          <w:szCs w:val="24"/>
        </w:rPr>
        <w:t>w sprzęt i pomoce dydaktyczne były dostosowane do zakresu oraz liczby uczestników szkolenia, zgodnie z przepisami dotyczącymi bezpieczeństwa i higieny pracy.  Uczestnicy muszą mieć zapewnione miejsca siedzące i stoliki lub biurka. Dla każdego kursanta musi być zapewniona powierzchnia minimum 2m</w:t>
      </w:r>
      <w:r w:rsidRPr="00BF4231">
        <w:rPr>
          <w:rFonts w:asciiTheme="majorHAnsi" w:hAnsiTheme="majorHAnsi"/>
          <w:szCs w:val="24"/>
          <w:vertAlign w:val="superscript"/>
        </w:rPr>
        <w:t>2</w:t>
      </w:r>
      <w:r w:rsidRPr="00BF4231">
        <w:rPr>
          <w:rFonts w:asciiTheme="majorHAnsi" w:hAnsiTheme="majorHAnsi"/>
          <w:szCs w:val="24"/>
        </w:rPr>
        <w:t>.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Sale dydaktyczne, codziennie przed rozpoczę</w:t>
      </w:r>
      <w:r w:rsidR="00291CA7">
        <w:rPr>
          <w:rFonts w:asciiTheme="majorHAnsi" w:hAnsiTheme="majorHAnsi"/>
          <w:szCs w:val="24"/>
        </w:rPr>
        <w:t>ciem zajęć, muszą być wietrzone.</w:t>
      </w:r>
      <w:r w:rsidRPr="00BF4231">
        <w:rPr>
          <w:rFonts w:asciiTheme="majorHAnsi" w:hAnsiTheme="majorHAnsi"/>
          <w:szCs w:val="24"/>
        </w:rPr>
        <w:t xml:space="preserve"> </w:t>
      </w:r>
    </w:p>
    <w:p w:rsidR="0077742D" w:rsidRDefault="0077742D" w:rsidP="00901FC1">
      <w:pPr>
        <w:pStyle w:val="Akapitzlist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901FC1" w:rsidRPr="00BF4231" w:rsidRDefault="00901FC1" w:rsidP="00901FC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b/>
          <w:szCs w:val="24"/>
        </w:rPr>
      </w:pPr>
      <w:r w:rsidRPr="00BF4231">
        <w:rPr>
          <w:rFonts w:asciiTheme="majorHAnsi" w:hAnsiTheme="majorHAnsi"/>
          <w:b/>
          <w:szCs w:val="24"/>
        </w:rPr>
        <w:t>Liczba godzin szkolenia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 xml:space="preserve">Należy przedstawić szczegółowy program wszystkich zajęć obejmujący minimum </w:t>
      </w:r>
      <w:r w:rsidR="0077742D">
        <w:rPr>
          <w:rFonts w:asciiTheme="majorHAnsi" w:hAnsiTheme="majorHAnsi"/>
          <w:szCs w:val="24"/>
        </w:rPr>
        <w:t>107</w:t>
      </w:r>
      <w:r w:rsidRPr="00BF4231">
        <w:rPr>
          <w:rFonts w:asciiTheme="majorHAnsi" w:hAnsiTheme="majorHAnsi"/>
          <w:szCs w:val="24"/>
        </w:rPr>
        <w:t xml:space="preserve"> godzin dydaktycznych przeznaczonych dla jednego uczestnika szkolenia. </w:t>
      </w:r>
    </w:p>
    <w:p w:rsidR="0077742D" w:rsidRDefault="00901FC1" w:rsidP="00901FC1">
      <w:pPr>
        <w:spacing w:line="276" w:lineRule="auto"/>
        <w:jc w:val="both"/>
        <w:rPr>
          <w:rFonts w:asciiTheme="majorHAnsi" w:hAnsiTheme="majorHAnsi" w:cs="Tahoma"/>
          <w:szCs w:val="24"/>
        </w:rPr>
      </w:pPr>
      <w:r w:rsidRPr="00BF4231">
        <w:rPr>
          <w:rFonts w:asciiTheme="majorHAnsi" w:hAnsiTheme="majorHAnsi" w:cs="Tahoma"/>
          <w:szCs w:val="24"/>
        </w:rPr>
        <w:t xml:space="preserve">Zamawiający przez godzinę dydaktyczną rozumie 45 minut zajęć oraz przerwę liczącą 15 minut, przy czym długość i ilość przerw może być ustalana w sposób elastyczny. </w:t>
      </w:r>
    </w:p>
    <w:p w:rsidR="0077742D" w:rsidRDefault="0077742D" w:rsidP="00901FC1">
      <w:pPr>
        <w:spacing w:line="276" w:lineRule="auto"/>
        <w:jc w:val="both"/>
        <w:rPr>
          <w:rFonts w:asciiTheme="majorHAnsi" w:hAnsiTheme="majorHAnsi" w:cs="Tahoma"/>
          <w:szCs w:val="24"/>
        </w:rPr>
      </w:pP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 w:cs="Tahoma"/>
          <w:b/>
          <w:szCs w:val="24"/>
        </w:rPr>
      </w:pPr>
      <w:r w:rsidRPr="00BF4231">
        <w:rPr>
          <w:rFonts w:asciiTheme="majorHAnsi" w:hAnsiTheme="majorHAnsi" w:cs="Tahoma"/>
          <w:b/>
          <w:szCs w:val="24"/>
        </w:rPr>
        <w:t xml:space="preserve">Szkolenie musi być realizowane według planu nauczania obejmującego przeciętnie nie mniej niż 25 godzin zegarowych w tygodniu (w przypadku, gdy szkolenie rozpocznie się w inny dzień tygodnia niż poniedziałek i/lub zakończy się w inny dzień niż piątek, to liczba godzin zegarowych szkolenia może być proporcjonalnie mniejsza w stosunku  do przeciętnej liczby godzin zegarowych             w tygodniu). </w:t>
      </w:r>
    </w:p>
    <w:p w:rsidR="00901FC1" w:rsidRPr="00BF4231" w:rsidRDefault="00901FC1" w:rsidP="00901FC1">
      <w:pPr>
        <w:spacing w:line="276" w:lineRule="auto"/>
        <w:jc w:val="both"/>
        <w:rPr>
          <w:rFonts w:asciiTheme="majorHAnsi" w:hAnsiTheme="majorHAnsi"/>
          <w:b/>
          <w:szCs w:val="24"/>
        </w:rPr>
      </w:pPr>
      <w:r w:rsidRPr="00BF4231">
        <w:rPr>
          <w:rFonts w:asciiTheme="majorHAnsi" w:hAnsiTheme="majorHAnsi"/>
          <w:szCs w:val="24"/>
        </w:rPr>
        <w:lastRenderedPageBreak/>
        <w:t>Zajęcia muszą odbywać się w dni robocze (od poniedziałku do piątku) w kolejno następujących po sobie dniach, w przedziale czasowym od 8</w:t>
      </w:r>
      <w:r w:rsidRPr="00BF4231">
        <w:rPr>
          <w:rFonts w:asciiTheme="majorHAnsi" w:hAnsiTheme="majorHAnsi"/>
          <w:szCs w:val="24"/>
          <w:vertAlign w:val="superscript"/>
        </w:rPr>
        <w:t xml:space="preserve">00 </w:t>
      </w:r>
      <w:r w:rsidRPr="00BF4231">
        <w:rPr>
          <w:rFonts w:asciiTheme="majorHAnsi" w:hAnsiTheme="majorHAnsi"/>
          <w:szCs w:val="24"/>
        </w:rPr>
        <w:t>do</w:t>
      </w:r>
      <w:r w:rsidRPr="00BF4231">
        <w:rPr>
          <w:rFonts w:asciiTheme="majorHAnsi" w:hAnsiTheme="majorHAnsi"/>
          <w:szCs w:val="24"/>
          <w:vertAlign w:val="superscript"/>
        </w:rPr>
        <w:t xml:space="preserve"> </w:t>
      </w:r>
      <w:r w:rsidRPr="00BF4231">
        <w:rPr>
          <w:rFonts w:asciiTheme="majorHAnsi" w:hAnsiTheme="majorHAnsi"/>
          <w:szCs w:val="24"/>
        </w:rPr>
        <w:t>18</w:t>
      </w:r>
      <w:r w:rsidRPr="00BF4231">
        <w:rPr>
          <w:rFonts w:asciiTheme="majorHAnsi" w:hAnsiTheme="majorHAnsi"/>
          <w:szCs w:val="24"/>
          <w:vertAlign w:val="superscript"/>
        </w:rPr>
        <w:t>00</w:t>
      </w:r>
      <w:r w:rsidRPr="00BF4231">
        <w:rPr>
          <w:rFonts w:asciiTheme="majorHAnsi" w:hAnsiTheme="majorHAnsi"/>
          <w:szCs w:val="24"/>
        </w:rPr>
        <w:t xml:space="preserve">, w wymiarze nie więcej niż 8 godzin dziennie, w tym  </w:t>
      </w:r>
      <w:r w:rsidRPr="00BF4231">
        <w:rPr>
          <w:rFonts w:asciiTheme="majorHAnsi" w:hAnsiTheme="majorHAnsi"/>
          <w:b/>
          <w:szCs w:val="24"/>
        </w:rPr>
        <w:t>50% zajęć musi odbywać się w godzinach między 8</w:t>
      </w:r>
      <w:r w:rsidRPr="00BF4231">
        <w:rPr>
          <w:rFonts w:asciiTheme="majorHAnsi" w:hAnsiTheme="majorHAnsi"/>
          <w:b/>
          <w:szCs w:val="24"/>
          <w:vertAlign w:val="superscript"/>
        </w:rPr>
        <w:t>00</w:t>
      </w:r>
      <w:r w:rsidRPr="00BF4231">
        <w:rPr>
          <w:rFonts w:asciiTheme="majorHAnsi" w:hAnsiTheme="majorHAnsi"/>
          <w:b/>
          <w:szCs w:val="24"/>
        </w:rPr>
        <w:t>, a 15</w:t>
      </w:r>
      <w:r w:rsidRPr="00BF4231">
        <w:rPr>
          <w:rFonts w:asciiTheme="majorHAnsi" w:hAnsiTheme="majorHAnsi"/>
          <w:b/>
          <w:szCs w:val="24"/>
          <w:vertAlign w:val="superscript"/>
        </w:rPr>
        <w:t>00</w:t>
      </w:r>
      <w:r w:rsidRPr="00BF4231">
        <w:rPr>
          <w:rFonts w:asciiTheme="majorHAnsi" w:hAnsiTheme="majorHAnsi"/>
          <w:b/>
          <w:szCs w:val="24"/>
        </w:rPr>
        <w:t>.</w:t>
      </w:r>
    </w:p>
    <w:p w:rsidR="001B71B8" w:rsidRPr="001B71B8" w:rsidRDefault="001B71B8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B9135D" w:rsidRPr="001B71B8" w:rsidRDefault="00B9135D" w:rsidP="001B71B8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/>
          <w:b/>
          <w:szCs w:val="24"/>
        </w:rPr>
      </w:pPr>
      <w:r w:rsidRPr="001B71B8">
        <w:rPr>
          <w:rFonts w:ascii="Cambria" w:hAnsi="Cambria"/>
          <w:b/>
          <w:szCs w:val="24"/>
        </w:rPr>
        <w:t xml:space="preserve"> Minimalny zakres tematyczny szkolenia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B913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  <w:r w:rsidRPr="006C6D5D">
        <w:rPr>
          <w:rFonts w:ascii="Cambria" w:hAnsi="Cambria"/>
          <w:szCs w:val="24"/>
        </w:rPr>
        <w:t>Program kursu powinien obejmować następujące zagadnienia:</w:t>
      </w:r>
    </w:p>
    <w:p w:rsidR="00B9135D" w:rsidRDefault="00B9135D" w:rsidP="00B9135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z zakresu obsługi żurawi przeładunkowych HDS: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wiadomości o dozorze technicznym,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ogólne wiadomości o dźwignicach,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budowa i działanie, elementy i zespoły żurawi,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zagrożenia przy żurawiach przeładunkowych,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urządzenia zabezpieczające,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eksploatacja żurawia,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obowiązki operatora,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obsługa zawiesi,</w:t>
      </w:r>
    </w:p>
    <w:p w:rsidR="00B9135D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 w:rsidRPr="00F42373">
        <w:rPr>
          <w:rFonts w:ascii="Cambria" w:hAnsi="Cambria"/>
          <w:szCs w:val="24"/>
        </w:rPr>
        <w:t>bezpieczeństwo i higiena pracy operatora żurawia,</w:t>
      </w:r>
    </w:p>
    <w:p w:rsidR="00B9135D" w:rsidRPr="00B80C44" w:rsidRDefault="00B9135D" w:rsidP="00B9135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zajęcia praktyczne.</w:t>
      </w:r>
    </w:p>
    <w:p w:rsidR="00B9135D" w:rsidRPr="00C02725" w:rsidRDefault="00B9135D" w:rsidP="00B9135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  <w:szCs w:val="24"/>
        </w:rPr>
      </w:pPr>
      <w:r w:rsidRPr="003714B9">
        <w:rPr>
          <w:rFonts w:ascii="Cambria" w:hAnsi="Cambria" w:cs="Tahoma"/>
          <w:szCs w:val="24"/>
        </w:rPr>
        <w:t>z zakresu wózka jezdniowego</w:t>
      </w:r>
      <w:r>
        <w:rPr>
          <w:rFonts w:ascii="Cambria" w:hAnsi="Cambria" w:cs="Tahoma"/>
          <w:szCs w:val="24"/>
        </w:rPr>
        <w:t>: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typy stosowanych wózków jezdniowych,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budowa wózka,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czynności operatora przy obsłudze wózków przed podjęciem pracy i po pracy wózkiem,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 xml:space="preserve">czynności operatora w czasie pracy wózkiem, 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 xml:space="preserve">wiadomości z zakresu </w:t>
      </w:r>
      <w:proofErr w:type="spellStart"/>
      <w:r w:rsidRPr="00BF4231">
        <w:rPr>
          <w:rFonts w:asciiTheme="majorHAnsi" w:hAnsiTheme="majorHAnsi"/>
          <w:szCs w:val="24"/>
        </w:rPr>
        <w:t>ładunkoznawstwa</w:t>
      </w:r>
      <w:proofErr w:type="spellEnd"/>
      <w:r w:rsidRPr="00BF4231">
        <w:rPr>
          <w:rFonts w:asciiTheme="majorHAnsi" w:hAnsiTheme="majorHAnsi"/>
          <w:szCs w:val="24"/>
        </w:rPr>
        <w:t xml:space="preserve">, 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 xml:space="preserve">wiadomości z zakresu bezpieczeństwa i higieny pracy, przepisów ppoż., 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praktyczna nauka jazdy i manewrowania osprzętem wózków,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bezpieczna wymiana butli gazowych,</w:t>
      </w:r>
    </w:p>
    <w:p w:rsidR="0077742D" w:rsidRPr="00BF4231" w:rsidRDefault="0077742D" w:rsidP="0077742D">
      <w:pPr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color w:val="000000"/>
          <w:szCs w:val="24"/>
        </w:rPr>
      </w:pPr>
      <w:r w:rsidRPr="00BF4231">
        <w:rPr>
          <w:rFonts w:asciiTheme="majorHAnsi" w:hAnsiTheme="majorHAnsi"/>
          <w:szCs w:val="24"/>
        </w:rPr>
        <w:t>wiadomości o dozorze technicznym.</w:t>
      </w:r>
    </w:p>
    <w:p w:rsidR="0077742D" w:rsidRPr="00BF4231" w:rsidRDefault="0077742D" w:rsidP="0077742D">
      <w:pPr>
        <w:pStyle w:val="Akapitzlist"/>
        <w:spacing w:line="276" w:lineRule="auto"/>
        <w:jc w:val="both"/>
        <w:rPr>
          <w:rFonts w:asciiTheme="majorHAnsi" w:hAnsiTheme="majorHAnsi"/>
          <w:szCs w:val="24"/>
        </w:rPr>
      </w:pPr>
    </w:p>
    <w:p w:rsidR="0077742D" w:rsidRPr="00BF4231" w:rsidRDefault="0077742D" w:rsidP="0077742D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 xml:space="preserve">Szkolenie w zakresie </w:t>
      </w:r>
      <w:r w:rsidRPr="007628EC">
        <w:rPr>
          <w:rFonts w:asciiTheme="majorHAnsi" w:hAnsiTheme="majorHAnsi"/>
          <w:szCs w:val="24"/>
        </w:rPr>
        <w:t xml:space="preserve">obsługi </w:t>
      </w:r>
      <w:r w:rsidRPr="00BF4231">
        <w:rPr>
          <w:rFonts w:asciiTheme="majorHAnsi" w:hAnsiTheme="majorHAnsi"/>
          <w:szCs w:val="24"/>
        </w:rPr>
        <w:t xml:space="preserve">wózka jezdniowego winno zostać przeprowadzone zgodnie z programem opracowanym i zatwierdzonym przez jednostkę organizacyjną </w:t>
      </w:r>
      <w:r>
        <w:rPr>
          <w:rFonts w:asciiTheme="majorHAnsi" w:hAnsiTheme="majorHAnsi"/>
          <w:szCs w:val="24"/>
        </w:rPr>
        <w:t xml:space="preserve">– Urząd Dozoru Technicznego - </w:t>
      </w:r>
      <w:r w:rsidRPr="00BF4231">
        <w:rPr>
          <w:rFonts w:asciiTheme="majorHAnsi" w:hAnsiTheme="majorHAnsi"/>
          <w:szCs w:val="24"/>
        </w:rPr>
        <w:t xml:space="preserve">wyznaczoną przez ministra właściwego do spraw gospodarki – Rozporządzenie Ministra Gospodarki w sprawie bezpieczeństwa i higieny pracy przy użytkowaniu wózków jezdniowych z napędem silnikowym. </w:t>
      </w:r>
    </w:p>
    <w:p w:rsidR="0077742D" w:rsidRPr="00BF4231" w:rsidRDefault="0077742D" w:rsidP="0077742D">
      <w:pPr>
        <w:widowControl/>
        <w:suppressAutoHyphens w:val="0"/>
        <w:spacing w:line="276" w:lineRule="auto"/>
        <w:jc w:val="both"/>
        <w:rPr>
          <w:rFonts w:asciiTheme="majorHAnsi" w:hAnsiTheme="majorHAnsi" w:cs="Tahoma"/>
          <w:szCs w:val="24"/>
        </w:rPr>
      </w:pPr>
      <w:r w:rsidRPr="00BF4231">
        <w:rPr>
          <w:rFonts w:asciiTheme="majorHAnsi" w:hAnsiTheme="majorHAnsi" w:cs="Tahoma"/>
          <w:szCs w:val="24"/>
        </w:rPr>
        <w:t xml:space="preserve">Każdy z uczestników kursu musi odbyć minimum 15 godzin zajęć praktycznych z zakresu obsługi wózka jezdniowego. </w:t>
      </w:r>
    </w:p>
    <w:p w:rsidR="0077742D" w:rsidRPr="00BF4231" w:rsidRDefault="0077742D" w:rsidP="0077742D">
      <w:pPr>
        <w:widowControl/>
        <w:suppressAutoHyphens w:val="0"/>
        <w:spacing w:line="276" w:lineRule="auto"/>
        <w:jc w:val="both"/>
        <w:rPr>
          <w:rFonts w:asciiTheme="majorHAnsi" w:hAnsiTheme="majorHAnsi" w:cs="Tahoma"/>
          <w:szCs w:val="24"/>
        </w:rPr>
      </w:pPr>
    </w:p>
    <w:p w:rsidR="0077742D" w:rsidRPr="00BF4231" w:rsidRDefault="0077742D" w:rsidP="0077742D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  <w:u w:val="single"/>
        </w:rPr>
      </w:pPr>
      <w:r w:rsidRPr="00BF4231">
        <w:rPr>
          <w:rFonts w:asciiTheme="majorHAnsi" w:hAnsiTheme="majorHAnsi"/>
          <w:szCs w:val="24"/>
          <w:u w:val="single"/>
        </w:rPr>
        <w:t>Szkolenie musi zakończyć się egzaminem przed komisją UDT, którego koszt należy wliczyć w cenę kursu.</w:t>
      </w:r>
    </w:p>
    <w:p w:rsidR="0077742D" w:rsidRDefault="0077742D" w:rsidP="0077742D">
      <w:pPr>
        <w:tabs>
          <w:tab w:val="left" w:pos="6840"/>
        </w:tabs>
        <w:spacing w:line="276" w:lineRule="auto"/>
        <w:jc w:val="both"/>
        <w:rPr>
          <w:rFonts w:asciiTheme="majorHAnsi" w:hAnsiTheme="majorHAnsi"/>
          <w:szCs w:val="24"/>
          <w:u w:val="single"/>
        </w:rPr>
      </w:pPr>
      <w:r w:rsidRPr="00BF4231">
        <w:rPr>
          <w:rFonts w:asciiTheme="majorHAnsi" w:hAnsiTheme="majorHAnsi"/>
          <w:szCs w:val="24"/>
          <w:u w:val="single"/>
        </w:rPr>
        <w:t xml:space="preserve">Program zajęć musi zostać przygotowany zgodnie z załącznikiem nr 5 do SIWZ – </w:t>
      </w:r>
      <w:r w:rsidRPr="00BF4231">
        <w:rPr>
          <w:rFonts w:asciiTheme="majorHAnsi" w:hAnsiTheme="majorHAnsi"/>
          <w:szCs w:val="24"/>
          <w:u w:val="single"/>
        </w:rPr>
        <w:lastRenderedPageBreak/>
        <w:t xml:space="preserve">Program szkolenia. </w:t>
      </w:r>
    </w:p>
    <w:p w:rsidR="00691A7D" w:rsidRPr="00BF4231" w:rsidRDefault="00691A7D" w:rsidP="0077742D">
      <w:pPr>
        <w:tabs>
          <w:tab w:val="left" w:pos="6840"/>
        </w:tabs>
        <w:spacing w:line="276" w:lineRule="auto"/>
        <w:jc w:val="both"/>
        <w:rPr>
          <w:rFonts w:asciiTheme="majorHAnsi" w:hAnsiTheme="majorHAnsi"/>
          <w:szCs w:val="24"/>
          <w:u w:val="single"/>
        </w:rPr>
      </w:pPr>
    </w:p>
    <w:p w:rsidR="00B9135D" w:rsidRPr="001B71B8" w:rsidRDefault="00B9135D" w:rsidP="001B71B8">
      <w:pPr>
        <w:pStyle w:val="Akapitzlist"/>
        <w:numPr>
          <w:ilvl w:val="0"/>
          <w:numId w:val="14"/>
        </w:numPr>
        <w:tabs>
          <w:tab w:val="left" w:pos="6840"/>
        </w:tabs>
        <w:spacing w:line="276" w:lineRule="auto"/>
        <w:jc w:val="both"/>
        <w:rPr>
          <w:rFonts w:ascii="Cambria" w:hAnsi="Cambria"/>
          <w:b/>
          <w:szCs w:val="24"/>
        </w:rPr>
      </w:pPr>
      <w:r w:rsidRPr="001B71B8">
        <w:rPr>
          <w:rFonts w:ascii="Cambria" w:hAnsi="Cambria"/>
          <w:b/>
          <w:szCs w:val="24"/>
        </w:rPr>
        <w:t>Materiały szkoleniowe dla uczestników, poczęstunek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691A7D" w:rsidRPr="00BF4231" w:rsidRDefault="00691A7D" w:rsidP="00691A7D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Uczestnicy szkolenia muszą mieć zapewniony sprzęt, jak również wszelkie niezbędne do prowadzenia ćwiczeń materiały.</w:t>
      </w:r>
    </w:p>
    <w:p w:rsidR="00691A7D" w:rsidRPr="00BF4231" w:rsidRDefault="00691A7D" w:rsidP="00691A7D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BF4231">
        <w:rPr>
          <w:rFonts w:asciiTheme="majorHAnsi" w:hAnsiTheme="majorHAnsi"/>
        </w:rPr>
        <w:t xml:space="preserve">Każdy uczestnik kursu musi otrzymać na własność następujące </w:t>
      </w:r>
      <w:r w:rsidRPr="00BF4231">
        <w:rPr>
          <w:rFonts w:asciiTheme="majorHAnsi" w:hAnsiTheme="majorHAnsi"/>
          <w:b/>
        </w:rPr>
        <w:t>materiały szkoleniowe</w:t>
      </w:r>
      <w:r w:rsidRPr="00BF4231">
        <w:rPr>
          <w:rFonts w:asciiTheme="majorHAnsi" w:hAnsiTheme="majorHAnsi"/>
        </w:rPr>
        <w:t xml:space="preserve">: minimum jeden podręcznik i inne trwale zszyte materiały informacyjne związane z tematyką prowadzonego kursu oraz zeszyt formatu A4 w twardej oprawie, zawierający co najmniej 80 kartek, długopis, ołówek i </w:t>
      </w:r>
      <w:proofErr w:type="spellStart"/>
      <w:r w:rsidRPr="00BF4231">
        <w:rPr>
          <w:rFonts w:asciiTheme="majorHAnsi" w:hAnsiTheme="majorHAnsi"/>
        </w:rPr>
        <w:t>zakreślacz</w:t>
      </w:r>
      <w:proofErr w:type="spellEnd"/>
      <w:r w:rsidRPr="00BF4231">
        <w:rPr>
          <w:rFonts w:asciiTheme="majorHAnsi" w:hAnsiTheme="majorHAnsi"/>
        </w:rPr>
        <w:t>.</w:t>
      </w:r>
    </w:p>
    <w:p w:rsidR="00691A7D" w:rsidRPr="00BF4231" w:rsidRDefault="00691A7D" w:rsidP="00691A7D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BF4231">
        <w:rPr>
          <w:rFonts w:asciiTheme="majorHAnsi" w:hAnsiTheme="majorHAnsi"/>
        </w:rPr>
        <w:t xml:space="preserve">Powyższe materiały szkoleniowe każdy uczestnik kursu musi otrzymać w teczce tekturowej z rączką. </w:t>
      </w:r>
    </w:p>
    <w:p w:rsidR="00691A7D" w:rsidRPr="00BF4231" w:rsidRDefault="00691A7D" w:rsidP="00691A7D">
      <w:pPr>
        <w:pStyle w:val="NormalnyWeb"/>
        <w:spacing w:before="0" w:beforeAutospacing="0" w:after="0" w:line="276" w:lineRule="auto"/>
        <w:jc w:val="both"/>
        <w:rPr>
          <w:rFonts w:asciiTheme="majorHAnsi" w:hAnsiTheme="majorHAnsi"/>
        </w:rPr>
      </w:pPr>
      <w:r w:rsidRPr="00BF4231">
        <w:rPr>
          <w:rFonts w:asciiTheme="majorHAnsi" w:hAnsiTheme="majorHAnsi"/>
        </w:rPr>
        <w:t xml:space="preserve">Ponadto wymagane jest, aby każdy uczestnik kursu otrzymał wszystkie materiały oraz prezentacje użyte na szkoleniu zapisane w wersji elektronicznej na nośniku typu </w:t>
      </w:r>
      <w:proofErr w:type="spellStart"/>
      <w:r w:rsidRPr="00BF4231">
        <w:rPr>
          <w:rFonts w:asciiTheme="majorHAnsi" w:hAnsiTheme="majorHAnsi"/>
        </w:rPr>
        <w:t>pendrive</w:t>
      </w:r>
      <w:proofErr w:type="spellEnd"/>
      <w:r w:rsidRPr="00BF4231">
        <w:rPr>
          <w:rFonts w:asciiTheme="majorHAnsi" w:hAnsiTheme="majorHAnsi"/>
        </w:rPr>
        <w:t xml:space="preserve">  o pojemności minimum 4GB.</w:t>
      </w:r>
    </w:p>
    <w:p w:rsidR="00691A7D" w:rsidRPr="00BF4231" w:rsidRDefault="00691A7D" w:rsidP="00691A7D">
      <w:pPr>
        <w:pStyle w:val="NormalnyWeb"/>
        <w:spacing w:before="0" w:beforeAutospacing="0" w:after="0" w:line="276" w:lineRule="auto"/>
        <w:jc w:val="both"/>
        <w:rPr>
          <w:rFonts w:asciiTheme="majorHAnsi" w:hAnsiTheme="majorHAnsi" w:cs="Tahoma"/>
        </w:rPr>
      </w:pPr>
      <w:r w:rsidRPr="00BF4231">
        <w:rPr>
          <w:rFonts w:asciiTheme="majorHAnsi" w:hAnsiTheme="majorHAnsi" w:cs="Tahoma"/>
        </w:rPr>
        <w:t>Materiały, które uczestnicy kursu otrzymują na własność winny być nowe – nieużywane, adekwatne do treści szkolenia oraz dobre jakościowo. Wykonawca winien udowodnić tę okoliczność na żądanie Zamawiającego, przedstawiając np. rachunki lub faktury VAT dokumentujące zakup materiałów.</w:t>
      </w:r>
    </w:p>
    <w:p w:rsidR="00691A7D" w:rsidRPr="00BF4231" w:rsidRDefault="00691A7D" w:rsidP="00691A7D">
      <w:pPr>
        <w:pStyle w:val="NormalnyWeb"/>
        <w:spacing w:before="0" w:beforeAutospacing="0" w:after="0" w:line="276" w:lineRule="auto"/>
        <w:jc w:val="both"/>
        <w:rPr>
          <w:rFonts w:asciiTheme="majorHAnsi" w:hAnsiTheme="majorHAnsi" w:cs="Tahoma"/>
        </w:rPr>
      </w:pPr>
      <w:r w:rsidRPr="00BF4231">
        <w:rPr>
          <w:rFonts w:asciiTheme="majorHAnsi" w:hAnsiTheme="majorHAnsi" w:cs="Tahoma"/>
        </w:rPr>
        <w:t xml:space="preserve">Komplet materiałów winien zostać przekazany uczestnikom szkolenia w pierwszym dniu zajęć. </w:t>
      </w:r>
    </w:p>
    <w:p w:rsidR="00B9135D" w:rsidRDefault="00B9135D" w:rsidP="00B9135D">
      <w:pPr>
        <w:widowControl/>
        <w:suppressAutoHyphens w:val="0"/>
        <w:spacing w:line="276" w:lineRule="auto"/>
        <w:jc w:val="both"/>
        <w:rPr>
          <w:rFonts w:ascii="Cambria" w:hAnsi="Cambria"/>
          <w:b/>
          <w:szCs w:val="24"/>
        </w:rPr>
      </w:pPr>
    </w:p>
    <w:p w:rsidR="00B9135D" w:rsidRPr="0080299E" w:rsidRDefault="00B9135D" w:rsidP="00B9135D">
      <w:p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Podczas kursu Wykonawca zobowiązany jest do zapewnienia obsługi cateringowej wyłącznie przy użyciu produktów świeżych, spełniających normy jakości produktów spożywczych, jak również do estetycznego podawania poczęstunku.</w:t>
      </w:r>
    </w:p>
    <w:p w:rsidR="00B9135D" w:rsidRPr="0080299E" w:rsidRDefault="00B9135D" w:rsidP="00B9135D">
      <w:p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 xml:space="preserve">Wszyscy uczestnicy kursu muszą otrzymać każdego dnia szkolenia </w:t>
      </w:r>
      <w:r w:rsidRPr="0080299E">
        <w:rPr>
          <w:rFonts w:ascii="Cambria" w:hAnsi="Cambria"/>
          <w:b/>
          <w:szCs w:val="24"/>
        </w:rPr>
        <w:t>poczęstunek</w:t>
      </w:r>
      <w:r w:rsidRPr="0080299E">
        <w:rPr>
          <w:rFonts w:ascii="Cambria" w:hAnsi="Cambria"/>
          <w:szCs w:val="24"/>
        </w:rPr>
        <w:t xml:space="preserve">                  w postaci słodkiej bułki (w czasie przerwy kawowej) oraz kanapki (w połowie dnia szkoleniowego).</w:t>
      </w:r>
    </w:p>
    <w:p w:rsidR="00B9135D" w:rsidRPr="0080299E" w:rsidRDefault="00B9135D" w:rsidP="00B9135D">
      <w:p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W czasie przerw kawowych, każdego dnia szkolenia należy zapewnić uczestnikom:</w:t>
      </w:r>
    </w:p>
    <w:p w:rsidR="00B9135D" w:rsidRPr="0080299E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kawę – minimum 400 ml/osobę,</w:t>
      </w:r>
    </w:p>
    <w:p w:rsidR="00B9135D" w:rsidRPr="0080299E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herbatę – minimum 400 ml/osobę,</w:t>
      </w:r>
    </w:p>
    <w:p w:rsidR="00B9135D" w:rsidRPr="002D0B35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2D0B35">
        <w:rPr>
          <w:rFonts w:ascii="Cambria" w:hAnsi="Cambria"/>
          <w:szCs w:val="24"/>
        </w:rPr>
        <w:t>wodę gazowaną, niegazowaną (do wyboru) – minimum 2 butelki/osobę,</w:t>
      </w:r>
      <w:r>
        <w:rPr>
          <w:rFonts w:ascii="Cambria" w:hAnsi="Cambria"/>
          <w:szCs w:val="24"/>
        </w:rPr>
        <w:t xml:space="preserve"> każda po 0,5 l</w:t>
      </w:r>
      <w:r w:rsidRPr="002D0B35">
        <w:rPr>
          <w:rFonts w:ascii="Cambria" w:hAnsi="Cambria"/>
          <w:szCs w:val="24"/>
        </w:rPr>
        <w:t>,</w:t>
      </w:r>
    </w:p>
    <w:p w:rsidR="00B9135D" w:rsidRPr="0080299E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śmietankę do kawy pakowaną pojedynczo – minimum 4 śmietanki/osobę,</w:t>
      </w:r>
    </w:p>
    <w:p w:rsidR="00B9135D" w:rsidRPr="0080299E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cytrynę, świeżo skrojoną w plasterki – minimum 2 plasterki/osobę,</w:t>
      </w:r>
    </w:p>
    <w:p w:rsidR="00B9135D" w:rsidRPr="0080299E" w:rsidRDefault="00B9135D" w:rsidP="00B9135D">
      <w:pPr>
        <w:pStyle w:val="Akapitzlist"/>
        <w:numPr>
          <w:ilvl w:val="0"/>
          <w:numId w:val="1"/>
        </w:num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 xml:space="preserve">cukier w saszetkach – minimum </w:t>
      </w:r>
      <w:r>
        <w:rPr>
          <w:rFonts w:ascii="Cambria" w:hAnsi="Cambria"/>
          <w:szCs w:val="24"/>
        </w:rPr>
        <w:t>8</w:t>
      </w:r>
      <w:r w:rsidRPr="0080299E">
        <w:rPr>
          <w:rFonts w:ascii="Cambria" w:hAnsi="Cambria"/>
          <w:szCs w:val="24"/>
        </w:rPr>
        <w:t xml:space="preserve"> saszet</w:t>
      </w:r>
      <w:r>
        <w:rPr>
          <w:rFonts w:ascii="Cambria" w:hAnsi="Cambria"/>
          <w:szCs w:val="24"/>
        </w:rPr>
        <w:t>e</w:t>
      </w:r>
      <w:r w:rsidRPr="0080299E">
        <w:rPr>
          <w:rFonts w:ascii="Cambria" w:hAnsi="Cambria"/>
          <w:szCs w:val="24"/>
        </w:rPr>
        <w:t>k/osobę.</w:t>
      </w:r>
    </w:p>
    <w:p w:rsidR="00F02230" w:rsidRDefault="00F02230" w:rsidP="00B9135D">
      <w:p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</w:p>
    <w:p w:rsidR="00B9135D" w:rsidRPr="0080299E" w:rsidRDefault="00B9135D" w:rsidP="00B9135D">
      <w:pPr>
        <w:tabs>
          <w:tab w:val="left" w:pos="12890"/>
        </w:tabs>
        <w:spacing w:line="276" w:lineRule="auto"/>
        <w:jc w:val="both"/>
        <w:rPr>
          <w:rFonts w:ascii="Cambria" w:hAnsi="Cambria"/>
          <w:szCs w:val="24"/>
        </w:rPr>
      </w:pPr>
      <w:r w:rsidRPr="0080299E">
        <w:rPr>
          <w:rFonts w:ascii="Cambria" w:hAnsi="Cambria"/>
          <w:szCs w:val="24"/>
        </w:rPr>
        <w:t>Do przygotowywania kawy oraz herbaty uczestnicy muszą mieć zapewnione łyżeczki oraz filiżanki lub kubki jednorazowe przystosowane do napojów gorących.</w:t>
      </w:r>
    </w:p>
    <w:p w:rsidR="00B9135D" w:rsidRPr="0080299E" w:rsidRDefault="00B9135D" w:rsidP="00B9135D">
      <w:pPr>
        <w:tabs>
          <w:tab w:val="left" w:pos="5475"/>
        </w:tabs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ab/>
      </w:r>
    </w:p>
    <w:p w:rsidR="00691A7D" w:rsidRPr="00BF4231" w:rsidRDefault="00691A7D" w:rsidP="00691A7D">
      <w:pPr>
        <w:tabs>
          <w:tab w:val="left" w:pos="12890"/>
        </w:tabs>
        <w:spacing w:line="276" w:lineRule="auto"/>
        <w:jc w:val="both"/>
        <w:rPr>
          <w:rFonts w:asciiTheme="majorHAnsi" w:eastAsia="Times New Roman" w:hAnsiTheme="majorHAnsi"/>
          <w:szCs w:val="24"/>
          <w:lang w:eastAsia="pl-PL"/>
        </w:rPr>
      </w:pPr>
      <w:r w:rsidRPr="00BF4231">
        <w:rPr>
          <w:rFonts w:asciiTheme="majorHAnsi" w:eastAsia="Times New Roman" w:hAnsiTheme="majorHAnsi"/>
          <w:szCs w:val="24"/>
          <w:lang w:eastAsia="pl-PL"/>
        </w:rPr>
        <w:t xml:space="preserve">Wykonawca musi zapewnić uczestnikom kursu pomieszczenie socjalne, umożliwiające higieniczne spożywanie poczęstunku oraz miejsce zapewniające możliwość  przechowywania produktów spożywczych i naczyń jednorazowych dla uczestników </w:t>
      </w:r>
      <w:r w:rsidRPr="00BF4231">
        <w:rPr>
          <w:rFonts w:asciiTheme="majorHAnsi" w:eastAsia="Times New Roman" w:hAnsiTheme="majorHAnsi"/>
          <w:szCs w:val="24"/>
          <w:lang w:eastAsia="pl-PL"/>
        </w:rPr>
        <w:lastRenderedPageBreak/>
        <w:t>kursu bez dostępu dla osób trzecich. Wymagane jest, aby powierzchnia pomieszczenia socjalnego, liczba stolików i krzeseł była dostosowana do liczby uczestników szkolenia.</w:t>
      </w:r>
    </w:p>
    <w:p w:rsidR="00B9135D" w:rsidRDefault="00B9135D" w:rsidP="00B9135D">
      <w:pPr>
        <w:widowControl/>
        <w:suppressAutoHyphens w:val="0"/>
        <w:spacing w:line="276" w:lineRule="auto"/>
        <w:jc w:val="both"/>
        <w:rPr>
          <w:rFonts w:ascii="Cambria" w:hAnsi="Cambria"/>
          <w:b/>
          <w:szCs w:val="24"/>
        </w:rPr>
      </w:pPr>
    </w:p>
    <w:p w:rsidR="00B9135D" w:rsidRPr="001B71B8" w:rsidRDefault="00B9135D" w:rsidP="001B71B8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Cambria" w:hAnsi="Cambria"/>
          <w:b/>
          <w:szCs w:val="24"/>
        </w:rPr>
      </w:pPr>
      <w:r w:rsidRPr="001B71B8">
        <w:rPr>
          <w:rFonts w:ascii="Cambria" w:hAnsi="Cambria"/>
          <w:b/>
          <w:szCs w:val="24"/>
        </w:rPr>
        <w:t>Badania lekarskie</w:t>
      </w:r>
    </w:p>
    <w:p w:rsidR="00B9135D" w:rsidRPr="006C6D5D" w:rsidRDefault="00B9135D" w:rsidP="00B9135D">
      <w:pPr>
        <w:spacing w:line="276" w:lineRule="auto"/>
        <w:jc w:val="both"/>
        <w:rPr>
          <w:rFonts w:ascii="Cambria" w:hAnsi="Cambria"/>
          <w:szCs w:val="24"/>
        </w:rPr>
      </w:pPr>
    </w:p>
    <w:p w:rsidR="00691A7D" w:rsidRPr="00BF4231" w:rsidRDefault="00691A7D" w:rsidP="00691A7D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b/>
          <w:szCs w:val="24"/>
        </w:rPr>
        <w:t>Badania lekarskie</w:t>
      </w:r>
      <w:r w:rsidRPr="00BF4231">
        <w:rPr>
          <w:rFonts w:asciiTheme="majorHAnsi" w:hAnsiTheme="majorHAnsi"/>
          <w:szCs w:val="24"/>
        </w:rPr>
        <w:t xml:space="preserve"> zostaną zorganizowane przez Zamawiającego w terminie poprzedzającym rozpoczęcie kursu. Koszt badań lekarskich zostanie sfinansowany przez Zamawiającego. Wykonawca nie wlicza kosztu za badania lekarskie w cenę kursu.</w:t>
      </w:r>
    </w:p>
    <w:p w:rsidR="00691A7D" w:rsidRPr="00BF4231" w:rsidRDefault="00691A7D" w:rsidP="00691A7D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691A7D" w:rsidRPr="00BF4231" w:rsidRDefault="00691A7D" w:rsidP="00691A7D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BF4231">
        <w:rPr>
          <w:rFonts w:asciiTheme="majorHAnsi" w:hAnsiTheme="majorHAnsi"/>
          <w:b/>
          <w:szCs w:val="24"/>
        </w:rPr>
        <w:t>Ubezpieczenie od następstw nieszczęśliwych wypadków</w:t>
      </w:r>
    </w:p>
    <w:p w:rsidR="00691A7D" w:rsidRPr="00BF4231" w:rsidRDefault="00691A7D" w:rsidP="00691A7D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</w:p>
    <w:p w:rsidR="00691A7D" w:rsidRPr="00BF4231" w:rsidRDefault="00691A7D" w:rsidP="00691A7D">
      <w:pPr>
        <w:widowControl/>
        <w:suppressAutoHyphens w:val="0"/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 xml:space="preserve">Wykonawca zobowiązuje się do </w:t>
      </w:r>
      <w:r w:rsidRPr="00BF4231">
        <w:rPr>
          <w:rFonts w:asciiTheme="majorHAnsi" w:hAnsiTheme="majorHAnsi"/>
          <w:b/>
          <w:szCs w:val="24"/>
        </w:rPr>
        <w:t>ubezpieczenia od następstw nieszczęśliwych wypadków</w:t>
      </w:r>
      <w:r w:rsidRPr="00BF4231">
        <w:rPr>
          <w:rFonts w:asciiTheme="majorHAnsi" w:hAnsiTheme="majorHAnsi"/>
          <w:szCs w:val="24"/>
        </w:rPr>
        <w:t xml:space="preserve"> uczestników szkolenia, którym nie przysługuje stypendium za okres odbywania szkolenia oraz którym przysługuje stypendium za okres odbywania szkolenia, w trakcie którego podjęli zatrudnienie, inną pracę zarobkową lub działalność gospodarczą zgodnie z art. 41 ust. 3b oraz art. 41 ust. 7 i 8 ustawy o promocji zatrudnienia i instytucjach rynku pracy (tekst jednolity: Dz. U. z 2008 r., Nr 69 poz. 415  z </w:t>
      </w:r>
      <w:proofErr w:type="spellStart"/>
      <w:r w:rsidRPr="00BF4231">
        <w:rPr>
          <w:rFonts w:asciiTheme="majorHAnsi" w:hAnsiTheme="majorHAnsi"/>
          <w:szCs w:val="24"/>
        </w:rPr>
        <w:t>późn</w:t>
      </w:r>
      <w:proofErr w:type="spellEnd"/>
      <w:r w:rsidRPr="00BF4231">
        <w:rPr>
          <w:rFonts w:asciiTheme="majorHAnsi" w:hAnsiTheme="majorHAnsi"/>
          <w:szCs w:val="24"/>
        </w:rPr>
        <w:t xml:space="preserve">. zm.).  </w:t>
      </w:r>
    </w:p>
    <w:p w:rsidR="00691A7D" w:rsidRPr="00BF4231" w:rsidRDefault="00691A7D" w:rsidP="00691A7D">
      <w:pPr>
        <w:widowControl/>
        <w:suppressAutoHyphens w:val="0"/>
        <w:spacing w:line="276" w:lineRule="auto"/>
        <w:jc w:val="both"/>
        <w:rPr>
          <w:rFonts w:asciiTheme="majorHAnsi" w:hAnsiTheme="majorHAnsi"/>
          <w:b/>
          <w:szCs w:val="24"/>
        </w:rPr>
      </w:pPr>
      <w:r w:rsidRPr="00BF4231">
        <w:rPr>
          <w:rFonts w:asciiTheme="majorHAnsi" w:hAnsiTheme="majorHAnsi"/>
          <w:szCs w:val="24"/>
        </w:rPr>
        <w:t>Zamawiający każdorazowo wskaże wykonawcy imiona i nazwiska uprawnionych osób do ubezpieczenia od następstw nieszczęśliwych wypadków.</w:t>
      </w:r>
    </w:p>
    <w:p w:rsidR="00691A7D" w:rsidRPr="00BF4231" w:rsidRDefault="00691A7D" w:rsidP="00691A7D">
      <w:pPr>
        <w:tabs>
          <w:tab w:val="left" w:pos="12890"/>
        </w:tabs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Zamawiający dokona refundacji  poniesionych kosztów za ubezpieczenie osób szkolonych na podstawie kserokopii polisy ubezpieczeniowej i wystawionej przez Wykonawcę odrębnej  faktury. Koszt ubezpieczenia od następstw nieszczęśliwych wypadków uczestników szkolenia nie stanowi elementu ceny ofert, jaką należy złożyć               w postępowaniu.</w:t>
      </w:r>
    </w:p>
    <w:p w:rsidR="00B9135D" w:rsidRDefault="00B9135D" w:rsidP="00B9135D">
      <w:pPr>
        <w:widowControl/>
        <w:suppressAutoHyphens w:val="0"/>
        <w:spacing w:line="276" w:lineRule="auto"/>
        <w:jc w:val="both"/>
        <w:rPr>
          <w:rFonts w:ascii="Cambria" w:hAnsi="Cambria"/>
          <w:b/>
          <w:szCs w:val="24"/>
        </w:rPr>
      </w:pPr>
    </w:p>
    <w:p w:rsidR="00B9135D" w:rsidRPr="001B71B8" w:rsidRDefault="00B9135D" w:rsidP="001B71B8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="Cambria" w:hAnsi="Cambria"/>
          <w:b/>
          <w:szCs w:val="24"/>
        </w:rPr>
      </w:pPr>
      <w:r w:rsidRPr="001B71B8">
        <w:rPr>
          <w:rFonts w:ascii="Cambria" w:hAnsi="Cambria"/>
          <w:b/>
          <w:szCs w:val="24"/>
        </w:rPr>
        <w:t>Harmonogram, preliminarz kosztów, ankiety, zaświadczenia</w:t>
      </w:r>
    </w:p>
    <w:p w:rsidR="00F02230" w:rsidRDefault="00F02230" w:rsidP="00B334FE">
      <w:pPr>
        <w:spacing w:line="276" w:lineRule="auto"/>
        <w:jc w:val="both"/>
        <w:rPr>
          <w:rFonts w:asciiTheme="majorHAnsi" w:hAnsiTheme="majorHAnsi"/>
          <w:szCs w:val="24"/>
        </w:rPr>
      </w:pPr>
    </w:p>
    <w:p w:rsidR="00B334FE" w:rsidRPr="00BF4231" w:rsidRDefault="00B334FE" w:rsidP="00B334FE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 xml:space="preserve">Do oferty należy przedłożyć </w:t>
      </w:r>
      <w:r w:rsidRPr="00BF4231">
        <w:rPr>
          <w:rFonts w:asciiTheme="majorHAnsi" w:hAnsiTheme="majorHAnsi"/>
          <w:b/>
          <w:szCs w:val="24"/>
        </w:rPr>
        <w:t xml:space="preserve">harmonogram, </w:t>
      </w:r>
      <w:r w:rsidRPr="00BF4231">
        <w:rPr>
          <w:rFonts w:asciiTheme="majorHAnsi" w:hAnsiTheme="majorHAnsi"/>
          <w:szCs w:val="24"/>
        </w:rPr>
        <w:t xml:space="preserve">będący propozycją terminów odbywania się szkoleń według załączonego wzoru. </w:t>
      </w:r>
    </w:p>
    <w:p w:rsidR="00B334FE" w:rsidRPr="00BF4231" w:rsidRDefault="00B334FE" w:rsidP="00B334FE">
      <w:pPr>
        <w:spacing w:line="276" w:lineRule="auto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Należy</w:t>
      </w:r>
      <w:r w:rsidRPr="00BF4231">
        <w:rPr>
          <w:rFonts w:asciiTheme="majorHAnsi" w:hAnsiTheme="majorHAnsi"/>
          <w:szCs w:val="24"/>
        </w:rPr>
        <w:t xml:space="preserve"> przedstawić </w:t>
      </w:r>
      <w:r w:rsidRPr="008A5796">
        <w:rPr>
          <w:rFonts w:asciiTheme="majorHAnsi" w:hAnsiTheme="majorHAnsi"/>
          <w:b/>
          <w:szCs w:val="24"/>
        </w:rPr>
        <w:t>preliminarz</w:t>
      </w:r>
      <w:r w:rsidRPr="00BF4231">
        <w:rPr>
          <w:rFonts w:asciiTheme="majorHAnsi" w:hAnsiTheme="majorHAnsi"/>
          <w:b/>
          <w:szCs w:val="24"/>
        </w:rPr>
        <w:t xml:space="preserve"> kosztów</w:t>
      </w:r>
      <w:r w:rsidRPr="00BF4231">
        <w:rPr>
          <w:rFonts w:asciiTheme="majorHAnsi" w:hAnsiTheme="majorHAnsi"/>
          <w:szCs w:val="24"/>
        </w:rPr>
        <w:t xml:space="preserve"> według załączonego wzoru. Preli</w:t>
      </w:r>
      <w:r>
        <w:rPr>
          <w:rFonts w:asciiTheme="majorHAnsi" w:hAnsiTheme="majorHAnsi"/>
          <w:szCs w:val="24"/>
        </w:rPr>
        <w:t>minarz winien</w:t>
      </w:r>
      <w:r w:rsidRPr="00BF4231">
        <w:rPr>
          <w:rFonts w:asciiTheme="majorHAnsi" w:hAnsiTheme="majorHAnsi"/>
          <w:szCs w:val="24"/>
        </w:rPr>
        <w:t xml:space="preserve"> zawierać wszystkie przedstawione na druku pozycje. </w:t>
      </w:r>
    </w:p>
    <w:p w:rsidR="00B334FE" w:rsidRPr="00BF4231" w:rsidRDefault="00B334FE" w:rsidP="00B334FE">
      <w:pPr>
        <w:spacing w:line="276" w:lineRule="auto"/>
        <w:jc w:val="both"/>
        <w:rPr>
          <w:rFonts w:asciiTheme="majorHAnsi" w:hAnsiTheme="majorHAnsi"/>
          <w:szCs w:val="24"/>
        </w:rPr>
      </w:pPr>
      <w:r w:rsidRPr="00BF4231">
        <w:rPr>
          <w:rFonts w:asciiTheme="majorHAnsi" w:hAnsiTheme="majorHAnsi"/>
          <w:szCs w:val="24"/>
        </w:rPr>
        <w:t>Po zakończonym szkoleniu wymagane jest przedłożenie</w:t>
      </w:r>
      <w:r w:rsidRPr="00BF4231">
        <w:rPr>
          <w:rFonts w:asciiTheme="majorHAnsi" w:hAnsiTheme="majorHAnsi"/>
          <w:b/>
          <w:szCs w:val="24"/>
        </w:rPr>
        <w:t xml:space="preserve"> anonimowych</w:t>
      </w:r>
      <w:r w:rsidRPr="00BF4231">
        <w:rPr>
          <w:rFonts w:asciiTheme="majorHAnsi" w:hAnsiTheme="majorHAnsi"/>
          <w:szCs w:val="24"/>
        </w:rPr>
        <w:t xml:space="preserve"> </w:t>
      </w:r>
      <w:r w:rsidRPr="00BF4231">
        <w:rPr>
          <w:rFonts w:asciiTheme="majorHAnsi" w:hAnsiTheme="majorHAnsi"/>
          <w:b/>
          <w:szCs w:val="24"/>
        </w:rPr>
        <w:t>ankiet</w:t>
      </w:r>
      <w:r w:rsidRPr="00BF4231">
        <w:rPr>
          <w:rFonts w:asciiTheme="majorHAnsi" w:hAnsiTheme="majorHAnsi"/>
          <w:szCs w:val="24"/>
        </w:rPr>
        <w:t xml:space="preserve"> wypełnionych przez uczestników według załączonego wzoru.</w:t>
      </w:r>
    </w:p>
    <w:p w:rsidR="00B9135D" w:rsidRPr="00F02230" w:rsidRDefault="00B334FE" w:rsidP="00F02230">
      <w:pPr>
        <w:spacing w:line="276" w:lineRule="auto"/>
        <w:jc w:val="both"/>
        <w:rPr>
          <w:rFonts w:asciiTheme="majorHAnsi" w:hAnsiTheme="majorHAnsi" w:cs="Tahoma"/>
          <w:bCs/>
          <w:szCs w:val="24"/>
        </w:rPr>
      </w:pPr>
      <w:r w:rsidRPr="00BF4231">
        <w:rPr>
          <w:rFonts w:asciiTheme="majorHAnsi" w:hAnsiTheme="majorHAnsi" w:cs="Tahoma"/>
          <w:szCs w:val="24"/>
        </w:rPr>
        <w:t xml:space="preserve">Po zakończonym szkoleniu </w:t>
      </w:r>
      <w:r w:rsidRPr="00BF4231">
        <w:rPr>
          <w:rFonts w:asciiTheme="majorHAnsi" w:hAnsiTheme="majorHAnsi" w:cs="Tahoma"/>
          <w:bCs/>
          <w:szCs w:val="24"/>
        </w:rPr>
        <w:t xml:space="preserve">Wykonawca wyda uczestnikom kursu </w:t>
      </w:r>
      <w:r w:rsidRPr="00BF4231">
        <w:rPr>
          <w:rFonts w:asciiTheme="majorHAnsi" w:hAnsiTheme="majorHAnsi" w:cs="Tahoma"/>
          <w:b/>
          <w:bCs/>
          <w:szCs w:val="24"/>
        </w:rPr>
        <w:t>zaświadczenia</w:t>
      </w:r>
      <w:r>
        <w:rPr>
          <w:rFonts w:asciiTheme="majorHAnsi" w:hAnsiTheme="majorHAnsi" w:cs="Tahoma"/>
          <w:bCs/>
          <w:szCs w:val="24"/>
        </w:rPr>
        <w:t xml:space="preserve"> o jego ukończeniu oraz dokumenty potwierdzające uzyskanie uprawnień po zdanym egzaminie przed komisją UDT. </w:t>
      </w:r>
    </w:p>
    <w:sectPr w:rsidR="00B9135D" w:rsidRPr="00F02230" w:rsidSect="00823F0D">
      <w:headerReference w:type="default" r:id="rId7"/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408" w:rsidRDefault="003B7408" w:rsidP="00513B33">
      <w:r>
        <w:separator/>
      </w:r>
    </w:p>
  </w:endnote>
  <w:endnote w:type="continuationSeparator" w:id="0">
    <w:p w:rsidR="003B7408" w:rsidRDefault="003B7408" w:rsidP="0051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408" w:rsidRDefault="003B7408" w:rsidP="00513B33">
      <w:r>
        <w:separator/>
      </w:r>
    </w:p>
  </w:footnote>
  <w:footnote w:type="continuationSeparator" w:id="0">
    <w:p w:rsidR="003B7408" w:rsidRDefault="003B7408" w:rsidP="00513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AF" w:rsidRDefault="00F178AF" w:rsidP="00823F0D">
    <w:pPr>
      <w:tabs>
        <w:tab w:val="left" w:pos="0"/>
      </w:tabs>
    </w:pPr>
    <w:r>
      <w:rPr>
        <w:noProof/>
      </w:rPr>
      <w:t xml:space="preserve">                                                                     </w:t>
    </w:r>
  </w:p>
  <w:p w:rsidR="00F178AF" w:rsidRDefault="00F178AF" w:rsidP="00823F0D">
    <w:pPr>
      <w:jc w:val="center"/>
      <w:rPr>
        <w:sz w:val="16"/>
        <w:szCs w:val="16"/>
      </w:rPr>
    </w:pPr>
  </w:p>
  <w:p w:rsidR="00F178AF" w:rsidRDefault="00F178AF" w:rsidP="00823F0D">
    <w:pPr>
      <w:rPr>
        <w:sz w:val="16"/>
        <w:szCs w:val="16"/>
      </w:rPr>
    </w:pPr>
  </w:p>
  <w:p w:rsidR="00F178AF" w:rsidRDefault="00F178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C0B"/>
    <w:multiLevelType w:val="hybridMultilevel"/>
    <w:tmpl w:val="7A64C5D4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E630E"/>
    <w:multiLevelType w:val="hybridMultilevel"/>
    <w:tmpl w:val="B10223F8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">
    <w:nsid w:val="11D7148C"/>
    <w:multiLevelType w:val="hybridMultilevel"/>
    <w:tmpl w:val="B0868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296DD2"/>
    <w:multiLevelType w:val="hybridMultilevel"/>
    <w:tmpl w:val="E1422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24FB8"/>
    <w:multiLevelType w:val="hybridMultilevel"/>
    <w:tmpl w:val="144E621E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D13BC"/>
    <w:multiLevelType w:val="hybridMultilevel"/>
    <w:tmpl w:val="A7C81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366B3"/>
    <w:multiLevelType w:val="hybridMultilevel"/>
    <w:tmpl w:val="AC4EB77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15968"/>
    <w:multiLevelType w:val="hybridMultilevel"/>
    <w:tmpl w:val="DD2A2568"/>
    <w:lvl w:ilvl="0" w:tplc="9A38E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A6D32"/>
    <w:multiLevelType w:val="hybridMultilevel"/>
    <w:tmpl w:val="CBAC1A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E45EC6"/>
    <w:multiLevelType w:val="hybridMultilevel"/>
    <w:tmpl w:val="7BA02888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21134"/>
    <w:multiLevelType w:val="hybridMultilevel"/>
    <w:tmpl w:val="4C70C8C6"/>
    <w:lvl w:ilvl="0" w:tplc="E2EE7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3526B"/>
    <w:multiLevelType w:val="hybridMultilevel"/>
    <w:tmpl w:val="19EA780A"/>
    <w:lvl w:ilvl="0" w:tplc="E2EE7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17D2A"/>
    <w:multiLevelType w:val="hybridMultilevel"/>
    <w:tmpl w:val="B0DC6B34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A3ACE"/>
    <w:multiLevelType w:val="multilevel"/>
    <w:tmpl w:val="803AD0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40F57E0"/>
    <w:multiLevelType w:val="hybridMultilevel"/>
    <w:tmpl w:val="F63CE1D6"/>
    <w:lvl w:ilvl="0" w:tplc="19F4FD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61CF0"/>
    <w:multiLevelType w:val="hybridMultilevel"/>
    <w:tmpl w:val="C8AE5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E74A31"/>
    <w:multiLevelType w:val="hybridMultilevel"/>
    <w:tmpl w:val="DCC0613C"/>
    <w:lvl w:ilvl="0" w:tplc="D338B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1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16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6"/>
  </w:num>
  <w:num w:numId="15">
    <w:abstractNumId w:val="14"/>
  </w:num>
  <w:num w:numId="16">
    <w:abstractNumId w:val="7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899"/>
    <w:rsid w:val="00093FB3"/>
    <w:rsid w:val="001050E2"/>
    <w:rsid w:val="001B71B8"/>
    <w:rsid w:val="001C23E3"/>
    <w:rsid w:val="001F03CA"/>
    <w:rsid w:val="00203843"/>
    <w:rsid w:val="002616EE"/>
    <w:rsid w:val="00263DDC"/>
    <w:rsid w:val="00286F37"/>
    <w:rsid w:val="00291CA7"/>
    <w:rsid w:val="002D6D9C"/>
    <w:rsid w:val="00362899"/>
    <w:rsid w:val="003B06EC"/>
    <w:rsid w:val="003B7408"/>
    <w:rsid w:val="003D48C5"/>
    <w:rsid w:val="003F0BF3"/>
    <w:rsid w:val="004042A9"/>
    <w:rsid w:val="004423D4"/>
    <w:rsid w:val="00444BA2"/>
    <w:rsid w:val="004C2E49"/>
    <w:rsid w:val="00513B33"/>
    <w:rsid w:val="00683C22"/>
    <w:rsid w:val="00691A7D"/>
    <w:rsid w:val="006B7993"/>
    <w:rsid w:val="00703C76"/>
    <w:rsid w:val="0073575D"/>
    <w:rsid w:val="0077742D"/>
    <w:rsid w:val="00784C2F"/>
    <w:rsid w:val="007955D0"/>
    <w:rsid w:val="00823F0D"/>
    <w:rsid w:val="00866E66"/>
    <w:rsid w:val="008A1A09"/>
    <w:rsid w:val="008B6F8B"/>
    <w:rsid w:val="00901FC1"/>
    <w:rsid w:val="009212AD"/>
    <w:rsid w:val="00A10740"/>
    <w:rsid w:val="00A810EE"/>
    <w:rsid w:val="00B32D15"/>
    <w:rsid w:val="00B334FE"/>
    <w:rsid w:val="00B9135D"/>
    <w:rsid w:val="00BD0503"/>
    <w:rsid w:val="00C06C06"/>
    <w:rsid w:val="00C8190B"/>
    <w:rsid w:val="00C85636"/>
    <w:rsid w:val="00CA354B"/>
    <w:rsid w:val="00CA79D9"/>
    <w:rsid w:val="00D203DF"/>
    <w:rsid w:val="00D97CCC"/>
    <w:rsid w:val="00E250A7"/>
    <w:rsid w:val="00EB02E7"/>
    <w:rsid w:val="00EC047E"/>
    <w:rsid w:val="00F02230"/>
    <w:rsid w:val="00F178AF"/>
    <w:rsid w:val="00F43355"/>
    <w:rsid w:val="00F947DC"/>
    <w:rsid w:val="00FD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9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2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2899"/>
    <w:rPr>
      <w:rFonts w:ascii="Times New Roman" w:eastAsia="Lucida Sans Unicode" w:hAnsi="Times New Roman" w:cs="Times New Roman"/>
      <w:sz w:val="24"/>
      <w:szCs w:val="20"/>
    </w:rPr>
  </w:style>
  <w:style w:type="paragraph" w:styleId="NormalnyWeb">
    <w:name w:val="Normal (Web)"/>
    <w:basedOn w:val="Normalny"/>
    <w:rsid w:val="00362899"/>
    <w:pPr>
      <w:widowControl/>
      <w:suppressAutoHyphens w:val="0"/>
      <w:spacing w:before="100" w:beforeAutospacing="1" w:after="119"/>
    </w:pPr>
    <w:rPr>
      <w:rFonts w:eastAsia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2899"/>
    <w:pPr>
      <w:ind w:left="720"/>
      <w:contextualSpacing/>
    </w:pPr>
  </w:style>
  <w:style w:type="character" w:styleId="Hipercze">
    <w:name w:val="Hyperlink"/>
    <w:rsid w:val="0036289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kijakan</dc:creator>
  <cp:lastModifiedBy>stepienju</cp:lastModifiedBy>
  <cp:revision>3</cp:revision>
  <cp:lastPrinted>2013-04-02T05:45:00Z</cp:lastPrinted>
  <dcterms:created xsi:type="dcterms:W3CDTF">2013-04-18T07:57:00Z</dcterms:created>
  <dcterms:modified xsi:type="dcterms:W3CDTF">2013-04-18T07:58:00Z</dcterms:modified>
</cp:coreProperties>
</file>